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0585EB">
      <w:pPr>
        <w:pStyle w:val="14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高校用户基层平台操作手册</w:t>
      </w:r>
    </w:p>
    <w:p w14:paraId="262C0351">
      <w:p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  <w:lang w:eastAsia="zh-CN"/>
        </w:rPr>
        <w:t>如遇问题，请联系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fill="FFFFFF"/>
        </w:rPr>
        <w:t>申报工作电话：0591-38280213转3号键</w:t>
      </w:r>
      <w:bookmarkStart w:id="0" w:name="_GoBack"/>
      <w:bookmarkEnd w:id="0"/>
    </w:p>
    <w:p w14:paraId="2579234A">
      <w:pPr>
        <w:pStyle w:val="3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登录基层平台</w:t>
      </w:r>
    </w:p>
    <w:p w14:paraId="4F6AEA18">
      <w:pPr>
        <w:pStyle w:val="31"/>
        <w:numPr>
          <w:ilvl w:val="0"/>
          <w:numId w:val="2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正式网址：</w:t>
      </w:r>
      <w:r>
        <w:fldChar w:fldCharType="begin"/>
      </w:r>
      <w:r>
        <w:instrText xml:space="preserve"> HYPERLINK "https://zwfw.rst.fujian.gov.cn/gsp" </w:instrText>
      </w:r>
      <w:r>
        <w:fldChar w:fldCharType="separate"/>
      </w:r>
      <w:r>
        <w:rPr>
          <w:rStyle w:val="17"/>
          <w:rFonts w:ascii="宋体" w:hAnsi="宋体" w:eastAsia="宋体"/>
          <w:sz w:val="30"/>
          <w:szCs w:val="30"/>
        </w:rPr>
        <w:t>https://zwfw.rst.fujian.gov.cn/gsp</w:t>
      </w:r>
      <w:r>
        <w:rPr>
          <w:rStyle w:val="17"/>
          <w:rFonts w:ascii="宋体" w:hAnsi="宋体" w:eastAsia="宋体"/>
          <w:sz w:val="30"/>
          <w:szCs w:val="30"/>
        </w:rPr>
        <w:fldChar w:fldCharType="end"/>
      </w:r>
    </w:p>
    <w:p w14:paraId="7ACE624F">
      <w:pPr>
        <w:pStyle w:val="31"/>
        <w:numPr>
          <w:ilvl w:val="0"/>
          <w:numId w:val="2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浏览器：使用edge、chrome、360安全浏览器等</w:t>
      </w:r>
    </w:p>
    <w:p w14:paraId="39EC62D4">
      <w:pPr>
        <w:pStyle w:val="31"/>
        <w:numPr>
          <w:ilvl w:val="0"/>
          <w:numId w:val="2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登录方式：使用电子社保卡扫码登录；</w:t>
      </w:r>
    </w:p>
    <w:p w14:paraId="0CC95CE8">
      <w:pPr>
        <w:pStyle w:val="31"/>
        <w:ind w:left="440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具体操作：使用微信搜索“电子社保卡”或者支付宝搜索“电子社保卡”进行扫一扫。</w:t>
      </w:r>
    </w:p>
    <w:p w14:paraId="4DD00CCB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3032760" cy="3467100"/>
            <wp:effectExtent l="0" t="0" r="0" b="0"/>
            <wp:docPr id="128832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245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3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CD27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3040380" cy="6964680"/>
            <wp:effectExtent l="0" t="0" r="7620" b="7620"/>
            <wp:docPr id="1007570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707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69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9BA3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99923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328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189D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993847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4716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06493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1889272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728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A30C">
      <w:pPr>
        <w:rPr>
          <w:rFonts w:hint="eastAsia"/>
        </w:rPr>
      </w:pPr>
    </w:p>
    <w:p w14:paraId="72B40D84">
      <w:pPr>
        <w:rPr>
          <w:rFonts w:hint="eastAsia"/>
        </w:rPr>
      </w:pPr>
    </w:p>
    <w:p w14:paraId="09644D37">
      <w:pPr>
        <w:pStyle w:val="3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导入困难毕业生信息</w:t>
      </w:r>
    </w:p>
    <w:p w14:paraId="54ADC14D">
      <w:pPr>
        <w:pStyle w:val="31"/>
        <w:numPr>
          <w:ilvl w:val="0"/>
          <w:numId w:val="3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点击“困难毕业生信息”</w:t>
      </w:r>
    </w:p>
    <w:p w14:paraId="345AB053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1126796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963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3A8A">
      <w:pPr>
        <w:pStyle w:val="31"/>
        <w:numPr>
          <w:ilvl w:val="0"/>
          <w:numId w:val="3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点击“导入”</w:t>
      </w:r>
    </w:p>
    <w:p w14:paraId="1529433B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9531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8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C2DD">
      <w:pPr>
        <w:pStyle w:val="31"/>
        <w:numPr>
          <w:ilvl w:val="0"/>
          <w:numId w:val="3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点击“模板下载“，将excel模板下载到本地。</w:t>
      </w:r>
    </w:p>
    <w:p w14:paraId="6E483B4A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114182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229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ED78">
      <w:pPr>
        <w:pStyle w:val="31"/>
        <w:numPr>
          <w:ilvl w:val="0"/>
          <w:numId w:val="3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按照excel模板要求，填写相关信息，并保存。</w:t>
      </w:r>
    </w:p>
    <w:p w14:paraId="3230B9F4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727960"/>
            <wp:effectExtent l="0" t="0" r="2540" b="0"/>
            <wp:docPr id="1909194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9454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CEB3">
      <w:pPr>
        <w:pStyle w:val="31"/>
        <w:numPr>
          <w:ilvl w:val="0"/>
          <w:numId w:val="3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回到系统页面，点击“请选择上传文件”，选中文件点击打开。</w:t>
      </w:r>
    </w:p>
    <w:p w14:paraId="4B91A466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1458878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7840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96A8">
      <w:pPr>
        <w:pStyle w:val="31"/>
        <w:numPr>
          <w:ilvl w:val="0"/>
          <w:numId w:val="3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点击“提交数据“，提交成功、失败数据可以在页面查看，失败可以查看失败详情信息。</w:t>
      </w:r>
    </w:p>
    <w:p w14:paraId="256A2F7B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1927290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909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847F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261541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4127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4CA0">
      <w:pPr>
        <w:pStyle w:val="31"/>
        <w:numPr>
          <w:ilvl w:val="0"/>
          <w:numId w:val="3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回到“困难毕业生信息“页面，可以根据条件查询或者直接点击”查询“全部导入数据。</w:t>
      </w:r>
    </w:p>
    <w:p w14:paraId="18F0E4B5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386965"/>
            <wp:effectExtent l="0" t="0" r="2540" b="0"/>
            <wp:docPr id="1743228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2803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773D">
      <w:pPr>
        <w:pStyle w:val="31"/>
        <w:ind w:left="440"/>
        <w:rPr>
          <w:rFonts w:hint="eastAsia"/>
        </w:rPr>
      </w:pPr>
    </w:p>
    <w:p w14:paraId="611516B5">
      <w:pPr>
        <w:pStyle w:val="3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查看审核学生一次性求职补贴申报信息</w:t>
      </w:r>
    </w:p>
    <w:p w14:paraId="61C8B4B1">
      <w:pPr>
        <w:pStyle w:val="31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点击【待办中心】，在页面上可以看到待审核的“一次性求职补贴”信息；</w:t>
      </w:r>
      <w:r>
        <w:drawing>
          <wp:inline distT="0" distB="0" distL="0" distR="0">
            <wp:extent cx="5274310" cy="2386965"/>
            <wp:effectExtent l="0" t="0" r="2540" b="0"/>
            <wp:docPr id="1569083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8384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7F85">
      <w:pPr>
        <w:pStyle w:val="31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查看学生报名的具体信息，在“扩展事项”里搜索选择“一次性求职补贴申请”，点击右侧“更多”，页面查询字段会变换成“一次性求职补贴申请”的专用查询字段信息，可以根据输入的查询条件不同，查询不同的学生申请信息。</w:t>
      </w:r>
    </w:p>
    <w:p w14:paraId="12913D90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1866265"/>
            <wp:effectExtent l="0" t="0" r="2540" b="635"/>
            <wp:docPr id="404803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0315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6218">
      <w:pPr>
        <w:pStyle w:val="31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“导出数据”，勾选想要批量导出的申报信息，点击右侧的“导出数据”；导出时，需要输入手机验证码，之后可下载导出数据，应信息安全要求，姓名、身份证、手机号需要做脱敏处理，高校用户可以根据学号、考生号查找学生信息。</w:t>
      </w:r>
    </w:p>
    <w:p w14:paraId="4920F1B6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540000"/>
            <wp:effectExtent l="0" t="0" r="2540" b="0"/>
            <wp:docPr id="1394150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5031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C298">
      <w:pPr>
        <w:pStyle w:val="31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“批量审核”，勾选想要批量审核的申报信息，点击右侧的“批量审核”；然后等待系统后台会自动运行审核流程，审核结果可以在“消息中心”点击查看。</w:t>
      </w:r>
    </w:p>
    <w:p w14:paraId="667EA74C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2484120"/>
            <wp:effectExtent l="0" t="0" r="2540" b="0"/>
            <wp:docPr id="11617360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3609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F71E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4450080" cy="4213860"/>
            <wp:effectExtent l="0" t="0" r="7620" b="0"/>
            <wp:docPr id="658172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7235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42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1B33">
      <w:pPr>
        <w:pStyle w:val="31"/>
        <w:ind w:left="440"/>
        <w:rPr>
          <w:rFonts w:hint="eastAsia"/>
        </w:rPr>
      </w:pPr>
      <w:r>
        <w:drawing>
          <wp:inline distT="0" distB="0" distL="0" distR="0">
            <wp:extent cx="5274310" cy="6007735"/>
            <wp:effectExtent l="0" t="0" r="2540" b="0"/>
            <wp:docPr id="803296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9609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6112">
      <w:pPr>
        <w:pStyle w:val="31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高校用户提交审核后，学生申报的一次性求职补贴，会自动流转到对应的高校所在地市人社部门进行复核。</w:t>
      </w:r>
    </w:p>
    <w:p w14:paraId="3943C1B0">
      <w:pPr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62369907"/>
      <w:docPartObj>
        <w:docPartGallery w:val="AutoText"/>
      </w:docPartObj>
    </w:sdtPr>
    <w:sdtContent>
      <w:p w14:paraId="0682C28F">
        <w:pPr>
          <w:pStyle w:val="11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CFEB910">
    <w:pPr>
      <w:pStyle w:val="11"/>
      <w:rPr>
        <w:rFonts w:hint="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A60093"/>
    <w:multiLevelType w:val="multilevel"/>
    <w:tmpl w:val="0CA60093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240B74D6"/>
    <w:multiLevelType w:val="multilevel"/>
    <w:tmpl w:val="240B74D6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733F1365"/>
    <w:multiLevelType w:val="multilevel"/>
    <w:tmpl w:val="733F1365"/>
    <w:lvl w:ilvl="0" w:tentative="0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75D41946"/>
    <w:multiLevelType w:val="multilevel"/>
    <w:tmpl w:val="75D41946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0A9"/>
    <w:rsid w:val="0000603E"/>
    <w:rsid w:val="000D0D6E"/>
    <w:rsid w:val="00194566"/>
    <w:rsid w:val="001E323A"/>
    <w:rsid w:val="00371E54"/>
    <w:rsid w:val="00460478"/>
    <w:rsid w:val="004E10A9"/>
    <w:rsid w:val="006A0AB1"/>
    <w:rsid w:val="006C2FD6"/>
    <w:rsid w:val="006E2025"/>
    <w:rsid w:val="00754BE8"/>
    <w:rsid w:val="00870E4B"/>
    <w:rsid w:val="008B370E"/>
    <w:rsid w:val="009B7BE8"/>
    <w:rsid w:val="00A014F1"/>
    <w:rsid w:val="00A3772C"/>
    <w:rsid w:val="00A51DA2"/>
    <w:rsid w:val="00A7622C"/>
    <w:rsid w:val="00B12DE7"/>
    <w:rsid w:val="00BC4F2C"/>
    <w:rsid w:val="00C05DA6"/>
    <w:rsid w:val="00C26F32"/>
    <w:rsid w:val="00C678C5"/>
    <w:rsid w:val="00D45427"/>
    <w:rsid w:val="00DF7A37"/>
    <w:rsid w:val="00EA3057"/>
    <w:rsid w:val="00EA5E76"/>
    <w:rsid w:val="00F04146"/>
    <w:rsid w:val="47D2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eastAsia="黑体" w:asciiTheme="majorHAnsi" w:hAnsiTheme="majorHAnsi" w:cstheme="majorBidi"/>
      <w:sz w:val="44"/>
      <w:szCs w:val="4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60" w:after="80"/>
      <w:outlineLvl w:val="1"/>
    </w:pPr>
    <w:rPr>
      <w:rFonts w:eastAsia="黑体" w:asciiTheme="majorHAnsi" w:hAnsiTheme="majorHAnsi" w:cstheme="majorBidi"/>
      <w:sz w:val="36"/>
      <w:szCs w:val="40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eastAsia="黑体" w:asciiTheme="majorHAnsi" w:hAnsiTheme="majorHAnsi" w:cstheme="majorBidi"/>
      <w:sz w:val="44"/>
      <w:szCs w:val="48"/>
    </w:rPr>
  </w:style>
  <w:style w:type="character" w:customStyle="1" w:styleId="19">
    <w:name w:val="标题 2 字符"/>
    <w:basedOn w:val="16"/>
    <w:link w:val="3"/>
    <w:uiPriority w:val="9"/>
    <w:rPr>
      <w:rFonts w:eastAsia="黑体" w:asciiTheme="majorHAnsi" w:hAnsiTheme="majorHAnsi" w:cstheme="majorBidi"/>
      <w:sz w:val="36"/>
      <w:szCs w:val="40"/>
    </w:rPr>
  </w:style>
  <w:style w:type="character" w:customStyle="1" w:styleId="20">
    <w:name w:val="标题 3 字符"/>
    <w:basedOn w:val="16"/>
    <w:link w:val="4"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4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2F5597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6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7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8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F0DC1-B050-4390-95A7-B1FDB6D2E9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638</Words>
  <Characters>689</Characters>
  <Lines>5</Lines>
  <Paragraphs>1</Paragraphs>
  <TotalTime>0</TotalTime>
  <ScaleCrop>false</ScaleCrop>
  <LinksUpToDate>false</LinksUpToDate>
  <CharactersWithSpaces>689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2025-09-15T03:13:00Z</dcterms:created>
  <dc:creator>mogu _</dc:creator>
  <cp:lastModifiedBy>波罗的海</cp:lastModifiedBy>
  <dcterms:modified xsi:type="dcterms:W3CDTF">2025-10-17T07:22:00Z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eyJoZGlkIjoiODY4YmJiNzNkNDI4ZWQ3MDhiZDYxMTJlMThmODdmYTciLCJ1c2VySWQiOiIzMTUzNjY4MDMifQ==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F9AA5CC8F53C44948A8BE2163E547684_13</vt:lpwstr>
  </property>
</Properties>
</file>