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5E620">
      <w:pPr>
        <w:snapToGrid w:val="0"/>
        <w:spacing w:line="596" w:lineRule="exact"/>
        <w:jc w:val="center"/>
        <w:textAlignment w:val="top"/>
        <w:rPr>
          <w:rFonts w:hint="default" w:ascii="方正小标宋简体" w:hAnsi="宋体" w:eastAsia="方正小标宋简体"/>
          <w:sz w:val="44"/>
          <w:szCs w:val="44"/>
          <w:lang w:val="en"/>
        </w:rPr>
      </w:pPr>
      <w:r>
        <w:rPr>
          <w:rFonts w:hint="default" w:ascii="方正小标宋简体" w:hAnsi="宋体" w:eastAsia="方正小标宋简体"/>
          <w:sz w:val="44"/>
          <w:szCs w:val="44"/>
          <w:lang w:val="en"/>
        </w:rPr>
        <w:t>福建省人力资源和社会保障厅办公室关于</w:t>
      </w:r>
    </w:p>
    <w:p w14:paraId="0538BD0B">
      <w:pPr>
        <w:snapToGrid w:val="0"/>
        <w:spacing w:line="596" w:lineRule="exact"/>
        <w:jc w:val="center"/>
        <w:textAlignment w:val="top"/>
        <w:rPr>
          <w:rFonts w:hint="default" w:ascii="方正小标宋简体" w:hAnsi="宋体" w:eastAsia="方正小标宋简体"/>
          <w:sz w:val="44"/>
          <w:szCs w:val="44"/>
          <w:lang w:val="en"/>
        </w:rPr>
      </w:pPr>
      <w:r>
        <w:rPr>
          <w:rFonts w:hint="default" w:ascii="方正小标宋简体" w:hAnsi="宋体" w:eastAsia="方正小标宋简体"/>
          <w:sz w:val="44"/>
          <w:szCs w:val="44"/>
          <w:lang w:val="en"/>
        </w:rPr>
        <w:t>做好2026届毕业生一次性求职补贴</w:t>
      </w:r>
    </w:p>
    <w:p w14:paraId="5A6C51C2">
      <w:pPr>
        <w:snapToGrid w:val="0"/>
        <w:spacing w:line="596" w:lineRule="exact"/>
        <w:jc w:val="center"/>
        <w:textAlignment w:val="top"/>
        <w:rPr>
          <w:rFonts w:hint="default" w:ascii="方正小标宋简体" w:hAnsi="宋体" w:eastAsia="方正小标宋简体"/>
          <w:sz w:val="44"/>
          <w:szCs w:val="44"/>
          <w:lang w:val="en"/>
        </w:rPr>
      </w:pPr>
      <w:r>
        <w:rPr>
          <w:rFonts w:hint="default" w:ascii="方正小标宋简体" w:hAnsi="宋体" w:eastAsia="方正小标宋简体"/>
          <w:sz w:val="44"/>
          <w:szCs w:val="44"/>
          <w:lang w:val="en"/>
        </w:rPr>
        <w:t>发放工作的补充通知</w:t>
      </w:r>
    </w:p>
    <w:p w14:paraId="1693F362">
      <w:pPr>
        <w:snapToGrid w:val="0"/>
        <w:spacing w:line="596" w:lineRule="exact"/>
        <w:jc w:val="center"/>
        <w:textAlignment w:val="top"/>
        <w:rPr>
          <w:rFonts w:hint="default" w:ascii="方正小标宋简体" w:hAnsi="宋体" w:eastAsia="方正小标宋简体"/>
          <w:sz w:val="44"/>
          <w:szCs w:val="44"/>
          <w:lang w:val="en"/>
        </w:rPr>
      </w:pPr>
    </w:p>
    <w:p w14:paraId="2DB5AD06">
      <w:pPr>
        <w:jc w:val="center"/>
      </w:pPr>
      <w:r>
        <w:rPr>
          <w:rFonts w:hint="default" w:ascii="仿宋_GB2312" w:hAnsi="仿宋_GB2312" w:cs="仿宋_GB2312"/>
          <w:lang w:val="en"/>
        </w:rPr>
        <w:t>闽人社办〔2025〕135号</w:t>
      </w:r>
    </w:p>
    <w:p w14:paraId="2DB9F531">
      <w:pPr>
        <w:snapToGrid w:val="0"/>
        <w:spacing w:line="596" w:lineRule="exact"/>
        <w:jc w:val="both"/>
        <w:textAlignment w:val="top"/>
        <w:rPr>
          <w:rFonts w:hint="eastAsia" w:ascii="仿宋_GB2312" w:hAnsi="宋体"/>
        </w:rPr>
      </w:pPr>
    </w:p>
    <w:p w14:paraId="1389F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各设区市人力资源和社会保障局</w:t>
      </w:r>
      <w:r>
        <w:rPr>
          <w:rFonts w:hint="eastAsia"/>
          <w:b w:val="0"/>
          <w:color w:val="auto"/>
          <w:u w:val="none"/>
          <w:shd w:val="clear" w:color="auto" w:fill="FFFFFF"/>
          <w:lang w:val="en" w:eastAsia="zh-CN"/>
        </w:rPr>
        <w:t>，</w:t>
      </w:r>
      <w:r>
        <w:rPr>
          <w:rFonts w:hint="eastAsia"/>
          <w:color w:val="auto"/>
        </w:rPr>
        <w:t>平潭综合实验区社会事业局，各高校、各有关技工院校、特殊教育院校：</w:t>
      </w:r>
    </w:p>
    <w:p w14:paraId="6F017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color w:val="auto"/>
        </w:rPr>
      </w:pPr>
      <w:r>
        <w:rPr>
          <w:rFonts w:hint="eastAsia"/>
          <w:color w:val="auto"/>
          <w:lang w:eastAsia="zh-CN"/>
        </w:rPr>
        <w:t>因工作安排调整，原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定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10月</w:t>
      </w:r>
      <w:r>
        <w:rPr>
          <w:rFonts w:hint="eastAsia"/>
          <w:color w:val="auto"/>
          <w:lang w:val="en-US" w:eastAsia="zh-CN"/>
        </w:rPr>
        <w:t>份启动的</w:t>
      </w:r>
      <w:r>
        <w:rPr>
          <w:rFonts w:hint="eastAsia" w:ascii="仿宋_GB2312" w:hAnsi="仿宋_GB2312" w:eastAsia="仿宋_GB2312" w:cs="仿宋_GB2312"/>
          <w:color w:val="auto"/>
        </w:rPr>
        <w:t>2026</w:t>
      </w:r>
      <w:r>
        <w:rPr>
          <w:rFonts w:hint="eastAsia"/>
          <w:color w:val="auto"/>
        </w:rPr>
        <w:t>届毕业生一次性求职补贴</w:t>
      </w:r>
      <w:r>
        <w:rPr>
          <w:rFonts w:hint="eastAsia"/>
          <w:color w:val="auto"/>
          <w:lang w:eastAsia="zh-CN"/>
        </w:rPr>
        <w:t>工作顺延至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11月启</w:t>
      </w:r>
      <w:r>
        <w:rPr>
          <w:rFonts w:hint="eastAsia"/>
          <w:color w:val="auto"/>
          <w:lang w:val="en-US" w:eastAsia="zh-CN"/>
        </w:rPr>
        <w:t>动。</w:t>
      </w:r>
      <w:r>
        <w:rPr>
          <w:rFonts w:hint="eastAsia"/>
          <w:color w:val="auto"/>
          <w:lang w:eastAsia="zh-CN"/>
        </w:rPr>
        <w:t>现就有关事项补充</w:t>
      </w:r>
      <w:r>
        <w:rPr>
          <w:rFonts w:hint="eastAsia"/>
          <w:color w:val="auto"/>
        </w:rPr>
        <w:t>通知如下：</w:t>
      </w:r>
    </w:p>
    <w:p w14:paraId="550D5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一、毕业生申请时间</w:t>
      </w:r>
    </w:p>
    <w:p w14:paraId="224DF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0" w:firstLineChars="200"/>
        <w:textAlignment w:val="auto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各院校符合条件的毕业生（以下称为“申请人”）于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11月5日8:00至11月19日17:00期间</w:t>
      </w:r>
      <w:r>
        <w:rPr>
          <w:rFonts w:hint="eastAsia"/>
          <w:color w:val="auto"/>
          <w:sz w:val="30"/>
          <w:szCs w:val="30"/>
          <w:lang w:val="en-US" w:eastAsia="zh-CN"/>
        </w:rPr>
        <w:t>，登录“福建就业网——毕业生就业专区——一次性求职补贴”（</w:t>
      </w:r>
      <w:r>
        <w:rPr>
          <w:rFonts w:hint="eastAsia"/>
          <w:color w:val="auto"/>
          <w:sz w:val="30"/>
          <w:szCs w:val="30"/>
          <w:u w:val="wave" w:color="FF0000"/>
          <w:lang w:val="en-US" w:eastAsia="zh-CN"/>
        </w:rPr>
        <w:t>网址：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wave" w:color="FF0000"/>
          <w:lang w:val="en-US" w:eastAsia="zh-CN"/>
        </w:rPr>
        <w:t>https://www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wave" w:color="FF0000"/>
          <w:lang w:val="en-US" w:eastAsia="zh-CN"/>
        </w:rPr>
        <w:t>fj99.org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wave" w:color="FF0000"/>
          <w:lang w:val="en-US" w:eastAsia="zh-CN"/>
        </w:rPr>
        <w:t>cn/bys</w:t>
      </w:r>
      <w:r>
        <w:rPr>
          <w:rFonts w:hint="eastAsia"/>
          <w:color w:val="auto"/>
          <w:sz w:val="30"/>
          <w:szCs w:val="30"/>
          <w:lang w:val="en-US" w:eastAsia="zh-CN"/>
        </w:rPr>
        <w:t>）进行网上申请。</w:t>
      </w:r>
    </w:p>
    <w:p w14:paraId="60E1A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default"/>
          <w:color w:val="auto"/>
          <w:lang w:val="en" w:eastAsia="zh-CN"/>
        </w:rPr>
      </w:pPr>
      <w:r>
        <w:rPr>
          <w:rFonts w:hint="eastAsia"/>
          <w:color w:val="auto"/>
          <w:lang w:val="en-US" w:eastAsia="zh-CN"/>
        </w:rPr>
        <w:t xml:space="preserve">　  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二、各院校审核、公示时间</w:t>
      </w:r>
    </w:p>
    <w:p w14:paraId="5FAE0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院校</w:t>
      </w:r>
      <w:r>
        <w:rPr>
          <w:rFonts w:hint="eastAsia"/>
          <w:color w:val="auto"/>
          <w:lang w:val="en-US" w:eastAsia="zh-CN"/>
        </w:rPr>
        <w:t>审核。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11月5日</w:t>
      </w:r>
      <w:r>
        <w:rPr>
          <w:rFonts w:hint="eastAsia"/>
          <w:color w:val="auto"/>
          <w:lang w:val="en-US" w:eastAsia="zh-CN"/>
        </w:rPr>
        <w:t>起，各院校同步开展审核，并于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11月28日</w:t>
      </w:r>
      <w:r>
        <w:rPr>
          <w:rFonts w:hint="eastAsia"/>
          <w:color w:val="auto"/>
          <w:lang w:val="en-US" w:eastAsia="zh-CN"/>
        </w:rPr>
        <w:t>前将审核结果系统提交所在地人社部门。</w:t>
      </w:r>
    </w:p>
    <w:p w14:paraId="62E56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（二）</w:t>
      </w:r>
      <w:r>
        <w:rPr>
          <w:rFonts w:hint="eastAsia"/>
          <w:color w:val="auto"/>
          <w:lang w:val="en-US" w:eastAsia="zh-CN"/>
        </w:rPr>
        <w:t>公示。各院校应于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12月12日</w:t>
      </w:r>
      <w:r>
        <w:rPr>
          <w:rFonts w:hint="eastAsia"/>
          <w:color w:val="auto"/>
          <w:lang w:val="en-US" w:eastAsia="zh-CN"/>
        </w:rPr>
        <w:t>前完成公示并将学校正式公函及相关材料书面上报所在地人社部门。</w:t>
      </w:r>
    </w:p>
    <w:p w14:paraId="03E5D8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三、资金拨付时间</w:t>
      </w:r>
    </w:p>
    <w:p w14:paraId="59BBE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各地人社部门于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12月26日</w:t>
      </w:r>
      <w:r>
        <w:rPr>
          <w:rFonts w:hint="eastAsia"/>
          <w:color w:val="auto"/>
          <w:lang w:val="en-US" w:eastAsia="zh-CN"/>
        </w:rPr>
        <w:t>前复核辖区内各院校审核、公示材料后，通过福建省乡村振兴（扶贫惠民）资金在线监管平台惠民惠农补贴“一卡通”管理系统</w:t>
      </w:r>
      <w:r>
        <w:rPr>
          <w:rFonts w:hint="eastAsia"/>
          <w:b w:val="0"/>
          <w:color w:val="auto"/>
          <w:u w:val="none"/>
          <w:shd w:val="clear" w:color="auto" w:fill="FFFFFF"/>
          <w:lang w:val="en-US" w:eastAsia="zh-CN"/>
        </w:rPr>
        <w:t>，</w:t>
      </w:r>
      <w:r>
        <w:rPr>
          <w:rFonts w:hint="eastAsia"/>
          <w:color w:val="auto"/>
          <w:lang w:val="en-US" w:eastAsia="zh-CN"/>
        </w:rPr>
        <w:t>发放到申请人个人账户。第一轮审核通过的</w:t>
      </w:r>
      <w:r>
        <w:rPr>
          <w:rFonts w:hint="default"/>
          <w:color w:val="auto"/>
          <w:lang w:val="en" w:eastAsia="zh-CN"/>
        </w:rPr>
        <w:t>,</w:t>
      </w:r>
      <w:r>
        <w:rPr>
          <w:rFonts w:hint="eastAsia"/>
          <w:color w:val="auto"/>
          <w:lang w:val="en-US" w:eastAsia="zh-CN"/>
        </w:rPr>
        <w:t>原则上在一个月内完成资金拨付，具体发放时间由各地根据财政资金情况自行确定。第一轮申请未通过的可于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2026年4月至6月</w:t>
      </w:r>
      <w:r>
        <w:rPr>
          <w:rFonts w:hint="eastAsia"/>
          <w:color w:val="auto"/>
          <w:lang w:val="en-US" w:eastAsia="zh-CN"/>
        </w:rPr>
        <w:t>进行第二轮申请，第二轮资金拨付预计在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2026年</w:t>
      </w:r>
      <w:r>
        <w:rPr>
          <w:rFonts w:hint="eastAsia" w:ascii="仿宋_GB2312" w:hAnsi="仿宋_GB2312" w:cs="仿宋_GB2312"/>
          <w:color w:va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lang w:val="en-US" w:eastAsia="zh-CN"/>
        </w:rPr>
        <w:t>底完成，</w:t>
      </w:r>
      <w:r>
        <w:rPr>
          <w:rFonts w:hint="eastAsia"/>
          <w:color w:val="auto"/>
          <w:lang w:val="en-US" w:eastAsia="zh-CN"/>
        </w:rPr>
        <w:t>具体事宜另行通知。</w:t>
      </w:r>
    </w:p>
    <w:p w14:paraId="7CC627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739" w:firstLineChars="231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四、其他事项</w:t>
      </w:r>
    </w:p>
    <w:p w14:paraId="119B92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补助标准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24"/>
          <w:lang w:val="en-US" w:eastAsia="zh-CN" w:bidi="ar-SA"/>
        </w:rPr>
        <w:t>及其他要求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按照《财政部 人力资源社会保障部关于印发&lt;就业补助资金管理办法&gt;的通知》（财社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24"/>
          <w:lang w:val="en-US" w:eastAsia="zh-CN" w:bidi="ar-SA"/>
        </w:rPr>
        <w:t>〔2023〕181号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）《福建省人力资源和社会保障厅 福建省教育厅 福建省财政厅关于做好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24"/>
          <w:lang w:val="en-US" w:eastAsia="zh-CN" w:bidi="ar-SA"/>
        </w:rPr>
        <w:t>2026届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毕业生一次性求职补贴发放工作的通知》（闽人社函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24"/>
          <w:lang w:val="en-US" w:eastAsia="zh-CN" w:bidi="ar-SA"/>
        </w:rPr>
        <w:t>〔2025〕236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号）执行。</w:t>
      </w:r>
    </w:p>
    <w:p w14:paraId="735841E3">
      <w:pPr>
        <w:pStyle w:val="2"/>
        <w:widowControl/>
        <w:spacing w:before="0" w:beforeAutospacing="0" w:after="0" w:afterAutospacing="0" w:line="520" w:lineRule="exact"/>
        <w:ind w:firstLine="640"/>
        <w:rPr>
          <w:rFonts w:hint="default" w:ascii="仿宋_GB2312" w:hAnsi="宋体" w:eastAsia="仿宋_GB2312" w:cs="Times New Roman"/>
          <w:b w:val="0"/>
          <w:color w:val="auto"/>
          <w:kern w:val="2"/>
          <w:sz w:val="32"/>
          <w:szCs w:val="24"/>
          <w:u w:val="none"/>
          <w:shd w:val="clear" w:color="auto" w:fill="FEFFFF"/>
          <w:lang w:val="en" w:eastAsia="zh-CN" w:bidi="ar-SA"/>
        </w:rPr>
      </w:pPr>
      <w:r>
        <w:rPr>
          <w:rFonts w:hint="default" w:ascii="仿宋_GB2312" w:hAnsi="宋体" w:eastAsia="仿宋_GB2312" w:cs="Times New Roman"/>
          <w:color w:val="auto"/>
          <w:kern w:val="2"/>
          <w:sz w:val="32"/>
          <w:szCs w:val="24"/>
          <w:lang w:val="en" w:eastAsia="zh-CN" w:bidi="ar-SA"/>
        </w:rPr>
        <w:t>申报工作联系电话：</w:t>
      </w:r>
      <w:r>
        <w:rPr>
          <w:rFonts w:hint="default" w:ascii="仿宋_GB2312" w:hAnsi="宋体" w:eastAsia="仿宋_GB2312" w:cs="Times New Roman"/>
          <w:color w:val="auto"/>
          <w:kern w:val="2"/>
          <w:sz w:val="32"/>
          <w:szCs w:val="24"/>
          <w:lang w:val="en" w:bidi="ar-SA"/>
        </w:rPr>
        <w:t>0591-</w:t>
      </w:r>
      <w:r>
        <w:rPr>
          <w:rFonts w:hint="default" w:ascii="仿宋_GB2312" w:hAnsi="宋体" w:eastAsia="仿宋_GB2312" w:cs="Times New Roman"/>
          <w:color w:val="auto"/>
          <w:kern w:val="2"/>
          <w:sz w:val="32"/>
          <w:szCs w:val="24"/>
          <w:lang w:val="en" w:eastAsia="zh-CN" w:bidi="ar-SA"/>
        </w:rPr>
        <w:t>38280213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" w:eastAsia="zh-CN" w:bidi="ar-SA"/>
        </w:rPr>
        <w:t>转</w:t>
      </w:r>
      <w:r>
        <w:rPr>
          <w:rFonts w:hint="default" w:ascii="仿宋_GB2312" w:hAnsi="宋体" w:eastAsia="仿宋_GB2312" w:cs="Times New Roman"/>
          <w:color w:val="auto"/>
          <w:kern w:val="2"/>
          <w:sz w:val="32"/>
          <w:szCs w:val="24"/>
          <w:lang w:val="en" w:eastAsia="zh-CN" w:bidi="ar-SA"/>
        </w:rPr>
        <w:t>3</w:t>
      </w:r>
      <w:r>
        <w:rPr>
          <w:rFonts w:hint="default" w:ascii="仿宋_GB2312" w:hAnsi="宋体" w:eastAsia="仿宋_GB2312" w:cs="Times New Roman"/>
          <w:b w:val="0"/>
          <w:color w:val="auto"/>
          <w:kern w:val="2"/>
          <w:sz w:val="32"/>
          <w:szCs w:val="24"/>
          <w:u w:val="none"/>
          <w:shd w:val="clear" w:color="auto" w:fill="FEFFFF"/>
          <w:lang w:val="en" w:eastAsia="zh-CN" w:bidi="ar-SA"/>
        </w:rPr>
        <w:t>号键</w:t>
      </w:r>
    </w:p>
    <w:p w14:paraId="279CA1B8">
      <w:pPr>
        <w:ind w:firstLine="1760" w:firstLineChars="550"/>
        <w:rPr>
          <w:rFonts w:hint="eastAsia" w:ascii="仿宋_GB2312"/>
          <w:kern w:val="0"/>
          <w:szCs w:val="32"/>
          <w:lang w:val="en-US" w:eastAsia="zh-CN"/>
        </w:rPr>
      </w:pPr>
    </w:p>
    <w:p w14:paraId="20283CF1">
      <w:pPr>
        <w:ind w:firstLine="1760" w:firstLineChars="550"/>
        <w:rPr>
          <w:rFonts w:hint="eastAsia" w:ascii="仿宋_GB2312"/>
          <w:kern w:val="0"/>
          <w:szCs w:val="32"/>
        </w:rPr>
      </w:pPr>
    </w:p>
    <w:p w14:paraId="16590D31">
      <w:pPr>
        <w:ind w:firstLine="1760" w:firstLineChars="550"/>
        <w:jc w:val="right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/>
          <w:kern w:val="0"/>
          <w:szCs w:val="32"/>
        </w:rPr>
        <w:t>福建省人力资源和社会保障厅办公室</w:t>
      </w:r>
    </w:p>
    <w:p w14:paraId="4F244037">
      <w:pPr>
        <w:ind w:firstLine="4800" w:firstLineChars="1500"/>
        <w:jc w:val="both"/>
        <w:rPr>
          <w:rFonts w:hint="eastAsia"/>
        </w:rPr>
      </w:pPr>
      <w:r>
        <w:rPr>
          <w:rFonts w:hint="default" w:ascii="仿宋_GB2312" w:hAnsi="仿宋_GB2312" w:cs="仿宋_GB2312"/>
          <w:lang w:val="en"/>
        </w:rPr>
        <w:t>2025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default" w:ascii="仿宋_GB2312" w:hAnsi="仿宋_GB2312" w:cs="仿宋_GB2312"/>
          <w:lang w:val="en" w:eastAsia="zh-CN"/>
        </w:rPr>
        <w:t>11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default" w:ascii="仿宋_GB2312" w:hAnsi="仿宋_GB2312" w:cs="仿宋_GB2312"/>
          <w:lang w:val="en" w:eastAsia="zh-CN"/>
        </w:rPr>
        <w:t>1</w:t>
      </w:r>
      <w:r>
        <w:rPr>
          <w:rFonts w:hint="eastAsia"/>
        </w:rPr>
        <w:t>日</w:t>
      </w:r>
    </w:p>
    <w:p w14:paraId="72BA4F06">
      <w:pPr>
        <w:ind w:firstLine="4800" w:firstLineChars="1500"/>
        <w:jc w:val="both"/>
        <w:rPr>
          <w:rFonts w:hint="eastAsia"/>
        </w:rPr>
      </w:pPr>
      <w:bookmarkStart w:id="0" w:name="_GoBack"/>
      <w:bookmarkEnd w:id="0"/>
    </w:p>
    <w:p w14:paraId="15ABF10F">
      <w:pPr>
        <w:spacing w:line="596" w:lineRule="exact"/>
        <w:ind w:firstLine="616" w:firstLineChars="200"/>
        <w:textAlignment w:val="top"/>
        <w:outlineLvl w:val="9"/>
        <w:rPr>
          <w:rFonts w:hint="eastAsia"/>
        </w:rPr>
      </w:pPr>
      <w:r>
        <w:rPr>
          <w:rFonts w:hint="eastAsia" w:ascii="仿宋_GB2312"/>
          <w:spacing w:val="-6"/>
        </w:rPr>
        <w:t>（此件</w:t>
      </w:r>
      <w:r>
        <w:rPr>
          <w:rFonts w:ascii="仿宋_GB2312"/>
          <w:spacing w:val="-6"/>
          <w:lang w:val="en"/>
        </w:rPr>
        <w:t>主动公开</w:t>
      </w:r>
      <w:r>
        <w:rPr>
          <w:rFonts w:hint="eastAsia" w:ascii="仿宋_GB2312"/>
          <w:spacing w:val="-6"/>
        </w:rPr>
        <w:t>）</w:t>
      </w:r>
    </w:p>
    <w:p w14:paraId="6619CA01">
      <w:pPr>
        <w:ind w:firstLine="4800" w:firstLineChars="1500"/>
        <w:jc w:val="both"/>
        <w:rPr>
          <w:rFonts w:hint="eastAsia"/>
        </w:rPr>
      </w:pPr>
    </w:p>
    <w:p w14:paraId="19A45B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14921"/>
    <w:rsid w:val="12236318"/>
    <w:rsid w:val="4061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783</Characters>
  <Lines>0</Lines>
  <Paragraphs>0</Paragraphs>
  <TotalTime>5</TotalTime>
  <ScaleCrop>false</ScaleCrop>
  <LinksUpToDate>false</LinksUpToDate>
  <CharactersWithSpaces>793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2025-11-03T03:22:00Z</dcterms:created>
  <dc:creator>波罗的海</dc:creator>
  <cp:lastModifiedBy>咦～</cp:lastModifiedBy>
  <dcterms:modified xsi:type="dcterms:W3CDTF">2025-11-03T03:33:30Z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105B5280C796489E84D2E644CCF4BFF8_13</vt:lpwstr>
  </property>
  <property fmtid="{D5CDD505-2E9C-101B-9397-08002B2CF9AE}" pid="4" name="KSOTemplateDocerSaveRecord">
    <vt:lpwstr>eyJoZGlkIjoiODY4YmJiNzNkNDI4ZWQ3MDhiZDYxMTJlMThmODdmYTciLCJ1c2VySWQiOiIzMTUzNjY4MDMifQ==</vt:lpwstr>
  </property>
</Properties>
</file>